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77" w:rsidRDefault="004B30A2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8.2pt" filled="t">
            <v:fill color2="black"/>
            <v:imagedata r:id="rId7" o:title=""/>
          </v:shape>
        </w:pict>
      </w:r>
    </w:p>
    <w:p w:rsidR="00822677" w:rsidRDefault="00822677">
      <w:pPr>
        <w:jc w:val="center"/>
        <w:rPr>
          <w:sz w:val="36"/>
          <w:szCs w:val="43"/>
        </w:rPr>
      </w:pPr>
    </w:p>
    <w:p w:rsidR="00822677" w:rsidRDefault="00B84471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822677" w:rsidRDefault="00B84471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822677" w:rsidRDefault="00822677">
      <w:pPr>
        <w:jc w:val="center"/>
        <w:rPr>
          <w:sz w:val="36"/>
          <w:szCs w:val="43"/>
        </w:rPr>
      </w:pPr>
    </w:p>
    <w:p w:rsidR="00822677" w:rsidRDefault="00B844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2677" w:rsidRDefault="0082267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22677">
        <w:tc>
          <w:tcPr>
            <w:tcW w:w="1710" w:type="dxa"/>
            <w:tcBorders>
              <w:bottom w:val="single" w:sz="1" w:space="0" w:color="000000"/>
            </w:tcBorders>
          </w:tcPr>
          <w:p w:rsidR="00822677" w:rsidRDefault="001F1D8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</w:t>
            </w:r>
          </w:p>
        </w:tc>
        <w:tc>
          <w:tcPr>
            <w:tcW w:w="6060" w:type="dxa"/>
          </w:tcPr>
          <w:p w:rsidR="00822677" w:rsidRDefault="00B84471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22677" w:rsidRDefault="001F1D8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22677">
        <w:tc>
          <w:tcPr>
            <w:tcW w:w="1710" w:type="dxa"/>
          </w:tcPr>
          <w:p w:rsidR="00822677" w:rsidRDefault="0082267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22677" w:rsidRDefault="00B8447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C64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Котельнич</w:t>
            </w:r>
          </w:p>
        </w:tc>
        <w:tc>
          <w:tcPr>
            <w:tcW w:w="1697" w:type="dxa"/>
          </w:tcPr>
          <w:p w:rsidR="00822677" w:rsidRDefault="00822677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22677" w:rsidRPr="004B51DA" w:rsidRDefault="00822677" w:rsidP="004B51DA">
      <w:pPr>
        <w:rPr>
          <w:sz w:val="36"/>
          <w:szCs w:val="36"/>
        </w:rPr>
      </w:pPr>
    </w:p>
    <w:tbl>
      <w:tblPr>
        <w:tblW w:w="9544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7084"/>
        <w:gridCol w:w="1554"/>
      </w:tblGrid>
      <w:tr w:rsidR="00822677" w:rsidTr="005C6447">
        <w:trPr>
          <w:trHeight w:val="1250"/>
        </w:trPr>
        <w:tc>
          <w:tcPr>
            <w:tcW w:w="906" w:type="dxa"/>
          </w:tcPr>
          <w:p w:rsidR="00822677" w:rsidRDefault="00822677" w:rsidP="004B51DA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84" w:type="dxa"/>
          </w:tcPr>
          <w:p w:rsidR="005C6447" w:rsidRPr="004C36E9" w:rsidRDefault="005C6447" w:rsidP="004B51DA">
            <w:pPr>
              <w:contextualSpacing/>
              <w:jc w:val="center"/>
              <w:rPr>
                <w:b/>
                <w:sz w:val="28"/>
              </w:rPr>
            </w:pPr>
            <w:r w:rsidRPr="004C36E9">
              <w:rPr>
                <w:b/>
                <w:sz w:val="28"/>
              </w:rPr>
              <w:t xml:space="preserve">Об утверждении Порядка разработки и утверждения </w:t>
            </w:r>
          </w:p>
          <w:p w:rsidR="005C6447" w:rsidRPr="004C36E9" w:rsidRDefault="005C6447" w:rsidP="004B51DA">
            <w:pPr>
              <w:contextualSpacing/>
              <w:jc w:val="center"/>
              <w:rPr>
                <w:b/>
                <w:sz w:val="28"/>
              </w:rPr>
            </w:pPr>
            <w:r w:rsidRPr="004C36E9">
              <w:rPr>
                <w:b/>
                <w:sz w:val="28"/>
              </w:rPr>
              <w:t xml:space="preserve">административных регламентов предоставления </w:t>
            </w:r>
          </w:p>
          <w:p w:rsidR="005C6447" w:rsidRPr="004C36E9" w:rsidRDefault="005C6447" w:rsidP="004B51DA">
            <w:pPr>
              <w:contextualSpacing/>
              <w:jc w:val="center"/>
              <w:rPr>
                <w:b/>
                <w:sz w:val="28"/>
              </w:rPr>
            </w:pPr>
            <w:r w:rsidRPr="004C36E9">
              <w:rPr>
                <w:b/>
                <w:sz w:val="28"/>
              </w:rPr>
              <w:t>муниц</w:t>
            </w:r>
            <w:r w:rsidR="00CE6B07">
              <w:rPr>
                <w:b/>
                <w:sz w:val="28"/>
              </w:rPr>
              <w:t xml:space="preserve">ипальных услуг, предоставляемых </w:t>
            </w:r>
            <w:r w:rsidRPr="004C36E9">
              <w:rPr>
                <w:b/>
                <w:sz w:val="28"/>
              </w:rPr>
              <w:t xml:space="preserve">администрацией </w:t>
            </w:r>
          </w:p>
          <w:p w:rsidR="005C6447" w:rsidRDefault="005C6447" w:rsidP="004B51DA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Котельничского района</w:t>
            </w:r>
            <w:r w:rsidRPr="004C36E9">
              <w:rPr>
                <w:b/>
                <w:sz w:val="28"/>
              </w:rPr>
              <w:t xml:space="preserve"> Кировской области</w:t>
            </w:r>
            <w:r>
              <w:rPr>
                <w:b/>
                <w:sz w:val="28"/>
              </w:rPr>
              <w:t>.</w:t>
            </w:r>
          </w:p>
          <w:p w:rsidR="00046A49" w:rsidRDefault="00046A49" w:rsidP="004B51DA">
            <w:pPr>
              <w:pStyle w:val="a9"/>
              <w:snapToGri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4" w:type="dxa"/>
          </w:tcPr>
          <w:p w:rsidR="00822677" w:rsidRDefault="00822677" w:rsidP="004B51DA">
            <w:pPr>
              <w:pStyle w:val="a9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26A3F" w:rsidRDefault="00826A3F" w:rsidP="004B51DA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C36E9">
        <w:rPr>
          <w:color w:val="000000"/>
          <w:sz w:val="28"/>
          <w:szCs w:val="28"/>
          <w:shd w:val="clear" w:color="auto" w:fill="FFFFFF"/>
        </w:rPr>
        <w:t>В соответствии со статьей 13 Федерального закона от 27</w:t>
      </w:r>
      <w:r w:rsidR="004B51DA">
        <w:rPr>
          <w:color w:val="000000"/>
          <w:sz w:val="28"/>
          <w:szCs w:val="28"/>
          <w:shd w:val="clear" w:color="auto" w:fill="FFFFFF"/>
        </w:rPr>
        <w:t>.07.2010              № 210-ФЗ «</w:t>
      </w:r>
      <w:r w:rsidRPr="004C36E9">
        <w:rPr>
          <w:color w:val="000000"/>
          <w:sz w:val="28"/>
          <w:szCs w:val="28"/>
          <w:shd w:val="clear" w:color="auto" w:fill="FFFFFF"/>
        </w:rPr>
        <w:t>Об организации предоставления госуда</w:t>
      </w:r>
      <w:r w:rsidR="004B51DA">
        <w:rPr>
          <w:color w:val="000000"/>
          <w:sz w:val="28"/>
          <w:szCs w:val="28"/>
          <w:shd w:val="clear" w:color="auto" w:fill="FFFFFF"/>
        </w:rPr>
        <w:t>рственных и муниципальных услуг»</w:t>
      </w:r>
      <w:r w:rsidRPr="004C36E9">
        <w:rPr>
          <w:color w:val="000000"/>
          <w:sz w:val="28"/>
          <w:szCs w:val="28"/>
          <w:shd w:val="clear" w:color="auto" w:fill="FFFFFF"/>
        </w:rPr>
        <w:t xml:space="preserve">, в целях обеспечения разработки и утверждения административных регламентов муниципальных услуг, предоставляемых администрацией </w:t>
      </w:r>
      <w:r>
        <w:rPr>
          <w:color w:val="000000"/>
          <w:sz w:val="28"/>
          <w:szCs w:val="28"/>
          <w:shd w:val="clear" w:color="auto" w:fill="FFFFFF"/>
        </w:rPr>
        <w:t xml:space="preserve">Котельничского района </w:t>
      </w:r>
      <w:r w:rsidRPr="004C36E9">
        <w:rPr>
          <w:color w:val="000000"/>
          <w:sz w:val="28"/>
          <w:szCs w:val="28"/>
          <w:shd w:val="clear" w:color="auto" w:fill="FFFFFF"/>
        </w:rPr>
        <w:t xml:space="preserve"> Кировской области, администрация </w:t>
      </w:r>
      <w:r>
        <w:rPr>
          <w:color w:val="000000"/>
          <w:sz w:val="28"/>
          <w:szCs w:val="28"/>
          <w:shd w:val="clear" w:color="auto" w:fill="FFFFFF"/>
        </w:rPr>
        <w:t>Котельничского района</w:t>
      </w:r>
      <w:r w:rsidRPr="004C36E9">
        <w:rPr>
          <w:color w:val="000000"/>
          <w:sz w:val="28"/>
          <w:szCs w:val="28"/>
          <w:shd w:val="clear" w:color="auto" w:fill="FFFFFF"/>
        </w:rPr>
        <w:t xml:space="preserve"> ПОСТАНОВЛЯЕТ:</w:t>
      </w:r>
    </w:p>
    <w:p w:rsidR="00826A3F" w:rsidRPr="00826A3F" w:rsidRDefault="00826A3F" w:rsidP="00E85AC5">
      <w:pPr>
        <w:widowControl w:val="0"/>
        <w:overflowPunct/>
        <w:autoSpaceDN w:val="0"/>
        <w:adjustRightInd w:val="0"/>
        <w:spacing w:line="360" w:lineRule="auto"/>
        <w:ind w:firstLine="708"/>
        <w:jc w:val="both"/>
        <w:textAlignment w:val="auto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826A3F">
        <w:rPr>
          <w:color w:val="000000"/>
          <w:sz w:val="28"/>
          <w:szCs w:val="28"/>
          <w:shd w:val="clear" w:color="auto" w:fill="FFFFFF"/>
        </w:rPr>
        <w:t xml:space="preserve">Утвердить </w:t>
      </w:r>
      <w:r w:rsidRPr="00826A3F">
        <w:rPr>
          <w:sz w:val="28"/>
        </w:rPr>
        <w:t xml:space="preserve">Порядок разработки и утверждения административных регламентов предоставления муниципальных услуг, предоставляемых администрацией </w:t>
      </w:r>
      <w:r>
        <w:rPr>
          <w:sz w:val="28"/>
        </w:rPr>
        <w:t>Котельничского района</w:t>
      </w:r>
      <w:r w:rsidRPr="00826A3F">
        <w:rPr>
          <w:sz w:val="28"/>
        </w:rPr>
        <w:t xml:space="preserve"> Кировской области</w:t>
      </w:r>
      <w:r w:rsidR="004B51DA">
        <w:rPr>
          <w:sz w:val="28"/>
        </w:rPr>
        <w:t>,</w:t>
      </w:r>
      <w:r w:rsidRPr="00826A3F">
        <w:rPr>
          <w:sz w:val="28"/>
        </w:rPr>
        <w:t xml:space="preserve"> согласно приложению</w:t>
      </w:r>
      <w:r w:rsidR="00A75363">
        <w:rPr>
          <w:sz w:val="28"/>
        </w:rPr>
        <w:t>.</w:t>
      </w:r>
    </w:p>
    <w:p w:rsidR="000938E8" w:rsidRDefault="00826A3F" w:rsidP="00E85AC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D94F62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A75363">
        <w:rPr>
          <w:color w:val="000000"/>
          <w:sz w:val="28"/>
          <w:szCs w:val="28"/>
          <w:shd w:val="clear" w:color="auto" w:fill="FFFFFF"/>
        </w:rPr>
        <w:t xml:space="preserve">утратившим силу </w:t>
      </w:r>
      <w:r w:rsidR="000938E8">
        <w:rPr>
          <w:color w:val="000000"/>
          <w:sz w:val="28"/>
          <w:szCs w:val="28"/>
          <w:shd w:val="clear" w:color="auto" w:fill="FFFFFF"/>
        </w:rPr>
        <w:t>п</w:t>
      </w:r>
      <w:r w:rsidR="00D94F62">
        <w:rPr>
          <w:color w:val="000000"/>
          <w:sz w:val="28"/>
          <w:szCs w:val="28"/>
          <w:shd w:val="clear" w:color="auto" w:fill="FFFFFF"/>
        </w:rPr>
        <w:t>остановление от 31.10.2018 №</w:t>
      </w:r>
      <w:r w:rsidR="00CE6B07">
        <w:rPr>
          <w:color w:val="000000"/>
          <w:sz w:val="28"/>
          <w:szCs w:val="28"/>
          <w:shd w:val="clear" w:color="auto" w:fill="FFFFFF"/>
        </w:rPr>
        <w:t xml:space="preserve"> </w:t>
      </w:r>
      <w:r w:rsidR="00D94F62">
        <w:rPr>
          <w:color w:val="000000"/>
          <w:sz w:val="28"/>
          <w:szCs w:val="28"/>
          <w:shd w:val="clear" w:color="auto" w:fill="FFFFFF"/>
        </w:rPr>
        <w:t>431 «</w:t>
      </w:r>
      <w:r w:rsidR="000938E8">
        <w:rPr>
          <w:color w:val="000000"/>
          <w:sz w:val="28"/>
          <w:szCs w:val="28"/>
          <w:shd w:val="clear" w:color="auto" w:fill="FFFFFF"/>
        </w:rPr>
        <w:t>О порядке разработки и утверждения административных регламентов предоставления муници</w:t>
      </w:r>
      <w:r w:rsidR="00A75363">
        <w:rPr>
          <w:color w:val="000000"/>
          <w:sz w:val="28"/>
          <w:szCs w:val="28"/>
          <w:shd w:val="clear" w:color="auto" w:fill="FFFFFF"/>
        </w:rPr>
        <w:t xml:space="preserve">пальных услуг» с изменениями, </w:t>
      </w:r>
      <w:r w:rsidR="00E85AC5">
        <w:rPr>
          <w:color w:val="000000"/>
          <w:sz w:val="28"/>
          <w:szCs w:val="28"/>
          <w:shd w:val="clear" w:color="auto" w:fill="FFFFFF"/>
        </w:rPr>
        <w:t>внесенными</w:t>
      </w:r>
      <w:r w:rsidR="00A75363">
        <w:rPr>
          <w:color w:val="000000"/>
          <w:sz w:val="28"/>
          <w:szCs w:val="28"/>
          <w:shd w:val="clear" w:color="auto" w:fill="FFFFFF"/>
        </w:rPr>
        <w:t xml:space="preserve"> постановлением администрации Котельничского района от 05.02.2019 №</w:t>
      </w:r>
      <w:r w:rsidR="00CE6B07">
        <w:rPr>
          <w:color w:val="000000"/>
          <w:sz w:val="28"/>
          <w:szCs w:val="28"/>
          <w:shd w:val="clear" w:color="auto" w:fill="FFFFFF"/>
        </w:rPr>
        <w:t xml:space="preserve"> </w:t>
      </w:r>
      <w:r w:rsidR="00A75363">
        <w:rPr>
          <w:color w:val="000000"/>
          <w:sz w:val="28"/>
          <w:szCs w:val="28"/>
          <w:shd w:val="clear" w:color="auto" w:fill="FFFFFF"/>
        </w:rPr>
        <w:t>36.</w:t>
      </w:r>
    </w:p>
    <w:p w:rsidR="00CE6B07" w:rsidRDefault="007A00A6" w:rsidP="00E85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E85AC5">
        <w:rPr>
          <w:sz w:val="28"/>
          <w:szCs w:val="28"/>
        </w:rPr>
        <w:t>. Настоящее постановление</w:t>
      </w:r>
      <w:r w:rsidR="00826A3F">
        <w:rPr>
          <w:sz w:val="28"/>
          <w:szCs w:val="28"/>
        </w:rPr>
        <w:t xml:space="preserve"> подлежит опубликованию на официальном сайте администрации Котельни</w:t>
      </w:r>
      <w:r w:rsidR="000938E8">
        <w:rPr>
          <w:sz w:val="28"/>
          <w:szCs w:val="28"/>
        </w:rPr>
        <w:t>чского района Кировской области в сети «Интернет»</w:t>
      </w:r>
      <w:r w:rsidR="00A72347">
        <w:rPr>
          <w:sz w:val="28"/>
          <w:szCs w:val="28"/>
        </w:rPr>
        <w:t>.</w:t>
      </w:r>
    </w:p>
    <w:p w:rsidR="00AE20FA" w:rsidRPr="00826A3F" w:rsidRDefault="007A00A6" w:rsidP="00E85AC5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A3F">
        <w:rPr>
          <w:sz w:val="28"/>
          <w:szCs w:val="28"/>
        </w:rPr>
        <w:t xml:space="preserve">. </w:t>
      </w:r>
      <w:r w:rsidR="00B8738A" w:rsidRPr="00826A3F">
        <w:rPr>
          <w:sz w:val="28"/>
          <w:szCs w:val="28"/>
        </w:rPr>
        <w:t xml:space="preserve">Контроль за выполнением постановления </w:t>
      </w:r>
      <w:r w:rsidR="005C6447" w:rsidRPr="00826A3F">
        <w:rPr>
          <w:sz w:val="28"/>
          <w:szCs w:val="28"/>
        </w:rPr>
        <w:t>оставляю за собой.</w:t>
      </w:r>
      <w:r w:rsidR="00B8738A" w:rsidRPr="00826A3F">
        <w:rPr>
          <w:sz w:val="28"/>
          <w:szCs w:val="28"/>
        </w:rPr>
        <w:t xml:space="preserve"> </w:t>
      </w:r>
    </w:p>
    <w:p w:rsidR="00822677" w:rsidRDefault="00822677" w:rsidP="00E85AC5">
      <w:pPr>
        <w:spacing w:line="360" w:lineRule="auto"/>
        <w:ind w:firstLine="709"/>
        <w:jc w:val="both"/>
        <w:rPr>
          <w:sz w:val="28"/>
          <w:szCs w:val="28"/>
        </w:rPr>
      </w:pPr>
    </w:p>
    <w:p w:rsidR="00822677" w:rsidRDefault="00822677">
      <w:pPr>
        <w:rPr>
          <w:sz w:val="28"/>
          <w:szCs w:val="28"/>
        </w:rPr>
      </w:pPr>
    </w:p>
    <w:tbl>
      <w:tblPr>
        <w:tblW w:w="9305" w:type="dxa"/>
        <w:tblLayout w:type="fixed"/>
        <w:tblLook w:val="0000"/>
      </w:tblPr>
      <w:tblGrid>
        <w:gridCol w:w="3369"/>
        <w:gridCol w:w="2835"/>
        <w:gridCol w:w="3101"/>
      </w:tblGrid>
      <w:tr w:rsidR="002161F8" w:rsidTr="005B153F">
        <w:tc>
          <w:tcPr>
            <w:tcW w:w="3369" w:type="dxa"/>
          </w:tcPr>
          <w:p w:rsidR="002161F8" w:rsidRDefault="002161F8" w:rsidP="005B153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Котельничского района</w:t>
            </w:r>
          </w:p>
        </w:tc>
        <w:tc>
          <w:tcPr>
            <w:tcW w:w="2835" w:type="dxa"/>
          </w:tcPr>
          <w:p w:rsidR="002161F8" w:rsidRDefault="002161F8" w:rsidP="005B153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2161F8" w:rsidRDefault="002161F8" w:rsidP="005B153F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2161F8" w:rsidRDefault="002161F8" w:rsidP="005B153F">
            <w:pPr>
              <w:ind w:left="7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Решетников                                      </w:t>
            </w:r>
          </w:p>
        </w:tc>
      </w:tr>
    </w:tbl>
    <w:p w:rsidR="002161F8" w:rsidRDefault="002161F8" w:rsidP="002161F8">
      <w:pPr>
        <w:pBdr>
          <w:bottom w:val="single" w:sz="8" w:space="1" w:color="000000"/>
        </w:pBdr>
        <w:ind w:firstLine="709"/>
      </w:pPr>
    </w:p>
    <w:p w:rsidR="002161F8" w:rsidRDefault="002161F8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1F1D84">
      <w:pPr>
        <w:ind w:left="5103"/>
        <w:contextualSpacing/>
        <w:rPr>
          <w:bCs/>
          <w:sz w:val="28"/>
          <w:szCs w:val="28"/>
        </w:rPr>
      </w:pPr>
      <w:r w:rsidRPr="005E4DD2">
        <w:rPr>
          <w:bCs/>
          <w:sz w:val="28"/>
          <w:szCs w:val="28"/>
        </w:rPr>
        <w:lastRenderedPageBreak/>
        <w:t>Приложение</w:t>
      </w:r>
    </w:p>
    <w:p w:rsidR="001F1D84" w:rsidRPr="005E4DD2" w:rsidRDefault="001F1D84" w:rsidP="001F1D84">
      <w:pPr>
        <w:ind w:left="5103"/>
        <w:contextualSpacing/>
        <w:rPr>
          <w:bCs/>
          <w:sz w:val="28"/>
          <w:szCs w:val="28"/>
        </w:rPr>
      </w:pPr>
    </w:p>
    <w:p w:rsidR="001F1D84" w:rsidRPr="005E4DD2" w:rsidRDefault="001F1D84" w:rsidP="001F1D84">
      <w:pPr>
        <w:ind w:left="5103"/>
        <w:contextualSpacing/>
        <w:rPr>
          <w:bCs/>
          <w:sz w:val="28"/>
          <w:szCs w:val="28"/>
        </w:rPr>
      </w:pPr>
      <w:r w:rsidRPr="005E4DD2">
        <w:rPr>
          <w:bCs/>
          <w:sz w:val="28"/>
          <w:szCs w:val="28"/>
        </w:rPr>
        <w:t>УТВЕРЖДЕН</w:t>
      </w:r>
    </w:p>
    <w:p w:rsidR="001F1D84" w:rsidRPr="005E4DD2" w:rsidRDefault="001F1D84" w:rsidP="001F1D84">
      <w:pPr>
        <w:ind w:left="5103"/>
        <w:contextualSpacing/>
        <w:rPr>
          <w:bCs/>
          <w:sz w:val="28"/>
          <w:szCs w:val="28"/>
        </w:rPr>
      </w:pPr>
    </w:p>
    <w:p w:rsidR="001F1D84" w:rsidRPr="005E4DD2" w:rsidRDefault="001F1D84" w:rsidP="001F1D84">
      <w:pPr>
        <w:ind w:left="5103"/>
        <w:contextualSpacing/>
        <w:rPr>
          <w:bCs/>
          <w:sz w:val="28"/>
          <w:szCs w:val="28"/>
        </w:rPr>
      </w:pPr>
      <w:r w:rsidRPr="005E4DD2">
        <w:rPr>
          <w:bCs/>
          <w:sz w:val="28"/>
          <w:szCs w:val="28"/>
        </w:rPr>
        <w:t>постановлением администрации</w:t>
      </w:r>
    </w:p>
    <w:p w:rsidR="001F1D84" w:rsidRPr="005E4DD2" w:rsidRDefault="001F1D84" w:rsidP="001F1D84">
      <w:pPr>
        <w:ind w:left="5103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Котельничского района Кировской области </w:t>
      </w:r>
    </w:p>
    <w:p w:rsidR="001F1D84" w:rsidRDefault="001F1D84" w:rsidP="001F1D84">
      <w:pPr>
        <w:ind w:left="5103"/>
        <w:contextualSpacing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70.6pt;margin-top:15.1pt;width:90.35pt;height:0;z-index:251661312" o:connectortype="straight"/>
        </w:pict>
      </w:r>
      <w:r>
        <w:rPr>
          <w:bCs/>
          <w:noProof/>
          <w:sz w:val="28"/>
          <w:szCs w:val="28"/>
        </w:rPr>
        <w:pict>
          <v:shape id="_x0000_s1027" type="#_x0000_t32" style="position:absolute;left:0;text-align:left;margin-left:272.35pt;margin-top:14.75pt;width:69.75pt;height:.35pt;z-index:251660288" o:connectortype="straight"/>
        </w:pict>
      </w:r>
      <w:r>
        <w:rPr>
          <w:bCs/>
          <w:sz w:val="28"/>
          <w:szCs w:val="28"/>
        </w:rPr>
        <w:t>о</w:t>
      </w:r>
      <w:r w:rsidRPr="005E4DD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                      </w:t>
      </w:r>
      <w:r w:rsidRPr="005E4DD2">
        <w:rPr>
          <w:bCs/>
          <w:sz w:val="28"/>
          <w:szCs w:val="28"/>
        </w:rPr>
        <w:t xml:space="preserve">№ </w:t>
      </w:r>
    </w:p>
    <w:p w:rsidR="001F1D84" w:rsidRPr="00AE6CC0" w:rsidRDefault="001F1D84" w:rsidP="001F1D84">
      <w:pPr>
        <w:contextualSpacing/>
        <w:rPr>
          <w:bCs/>
          <w:sz w:val="48"/>
          <w:szCs w:val="48"/>
        </w:rPr>
      </w:pPr>
    </w:p>
    <w:p w:rsidR="001F1D84" w:rsidRPr="00C460D7" w:rsidRDefault="001F1D84" w:rsidP="001F1D84">
      <w:pPr>
        <w:tabs>
          <w:tab w:val="left" w:pos="4536"/>
        </w:tabs>
        <w:jc w:val="center"/>
        <w:rPr>
          <w:b/>
          <w:sz w:val="28"/>
          <w:szCs w:val="28"/>
        </w:rPr>
      </w:pPr>
      <w:r w:rsidRPr="00C460D7">
        <w:rPr>
          <w:b/>
          <w:sz w:val="28"/>
          <w:szCs w:val="28"/>
        </w:rPr>
        <w:t>ПОРЯДОК</w:t>
      </w:r>
    </w:p>
    <w:p w:rsidR="001F1D84" w:rsidRPr="00C460D7" w:rsidRDefault="001F1D84" w:rsidP="001F1D84">
      <w:pPr>
        <w:tabs>
          <w:tab w:val="left" w:pos="4536"/>
        </w:tabs>
        <w:jc w:val="center"/>
        <w:rPr>
          <w:b/>
          <w:sz w:val="28"/>
          <w:szCs w:val="28"/>
        </w:rPr>
      </w:pPr>
      <w:r w:rsidRPr="00F82F9A">
        <w:rPr>
          <w:b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услуг, предоставляемых администрацией </w:t>
      </w:r>
      <w:r>
        <w:rPr>
          <w:b/>
          <w:sz w:val="28"/>
          <w:szCs w:val="28"/>
        </w:rPr>
        <w:t xml:space="preserve">Котельничского района </w:t>
      </w:r>
      <w:r w:rsidRPr="00F82F9A">
        <w:rPr>
          <w:b/>
          <w:sz w:val="28"/>
          <w:szCs w:val="28"/>
        </w:rPr>
        <w:t xml:space="preserve"> Кировской области</w:t>
      </w:r>
    </w:p>
    <w:p w:rsidR="001F1D84" w:rsidRPr="00AE6CC0" w:rsidRDefault="001F1D84" w:rsidP="001F1D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1D84" w:rsidRPr="003F24BF" w:rsidRDefault="001F1D84" w:rsidP="001F1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24BF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1F1D84" w:rsidRPr="003F24BF" w:rsidRDefault="001F1D84" w:rsidP="001F1D84">
      <w:pPr>
        <w:pStyle w:val="ConsPlusNormal"/>
        <w:ind w:firstLine="709"/>
        <w:jc w:val="both"/>
        <w:rPr>
          <w:b/>
        </w:rPr>
      </w:pP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1.1 Настоящий Порядок разработан в соответствии с Федеральным </w:t>
      </w:r>
      <w:hyperlink r:id="rId8" w:history="1">
        <w:r w:rsidRPr="00EB6787">
          <w:rPr>
            <w:rStyle w:val="ac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678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и определяет правила по разработке и утверждению Администрацией Котельничского района Кировской области административных регламентов предоставления муниципальных услуг (далее – административный регламент).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1.2 Регламент устанавливает порядок взаимодействия между должностными лицами и специалистами администрации,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1F1D84" w:rsidRPr="00EB6787" w:rsidRDefault="001F1D84" w:rsidP="001F1D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1.3. Административный регламент разрабатывается специалистами, к сфере деятельности которых относится предоставление соответствующей муниципальной услуги (далее – специалист, ответственный за разработку регламента услуги), и с учетом положений законодательства Российской Федерации, Кировской области, а также муниципальных правовых актов Котельничского района Кировской области,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1.4. При разработке административных регламентов специалист, ответственный за разработку Административного регламента услуги, предусматривает оптимизацию (повышение качества) предоставления муниципальных услуг, в том числе: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</w:t>
      </w:r>
      <w:r w:rsidRPr="00EB6787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организаций, указанных в </w:t>
      </w:r>
      <w:hyperlink r:id="rId9" w:history="1">
        <w:r w:rsidRPr="00EB6787">
          <w:rPr>
            <w:rStyle w:val="ac"/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EB678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д) 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форме, осуществление отдельных административных процедур (действий) в электронной форме.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84" w:rsidRPr="00EB6787" w:rsidRDefault="001F1D84" w:rsidP="001F1D8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b w:val="0"/>
          <w:sz w:val="28"/>
          <w:szCs w:val="28"/>
        </w:rPr>
        <w:t>II. Требования к административным регламентам</w:t>
      </w:r>
    </w:p>
    <w:p w:rsidR="001F1D84" w:rsidRPr="00EB6787" w:rsidRDefault="001F1D84" w:rsidP="001F1D8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муниципальных услуг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8"/>
      <w:bookmarkEnd w:id="0"/>
      <w:r w:rsidRPr="00EB6787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</w:t>
      </w:r>
      <w:r w:rsidRPr="00EB6787">
        <w:rPr>
          <w:rFonts w:ascii="Times New Roman" w:hAnsi="Times New Roman" w:cs="Times New Roman"/>
          <w:sz w:val="28"/>
          <w:szCs w:val="28"/>
        </w:rPr>
        <w:lastRenderedPageBreak/>
        <w:t>должностных лиц либо муниципальных служащих, работников.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2.3. Раздел, касающийся общих положений, должен содержать следующую информацию: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Котельничского района в информационно-телекоммуникационной сети «Интернет»  (далее - официальный сайт), а также с использованием государственной информационной системы «Портал государственных и муниципальных услуг (функций) Кировской  области» (далее - Региональный портал);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 местного самоуправления, предоставляющего муниципальную услугу, его структурных подразделений (при наличии),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телефона-автоинформатора;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адрес официального сайта, адрес электронной почты и (или) формы обратной связи органа местного самоуправления в информационно-телекоммуникационной сети «Интернет».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сайте, на Региональном портале, о чем указывается в тексте административного регламента. Администрация Котельничского района обеспечивает в установленном порядке размещение и актуализацию справочной информации в соответствующем разделе на официальном сайте.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</w:t>
      </w:r>
      <w:r w:rsidRPr="00EB6787">
        <w:rPr>
          <w:rFonts w:ascii="Times New Roman" w:hAnsi="Times New Roman" w:cs="Times New Roman"/>
          <w:sz w:val="28"/>
          <w:szCs w:val="28"/>
        </w:rPr>
        <w:lastRenderedPageBreak/>
        <w:t>обращение в которые необходимо для предоставления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в)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г) описание результата предоставления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д)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Кировской области, срок выдачи (направления) документов, являющихся результатом предоставления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е) нормативные правовые акты, непосредственно регулирующие отношения, возникающие в связи с предоставлением муниципальной услуги.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 и на Региональном портале. Перечень указанных нормативных правовых актов не приводится в тексте административного регламента.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Администрация Котельничского района 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сайте, а также в соответствующем разделе Реестра;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lastRenderedPageBreak/>
        <w:t>Положениями, регулирующими порядок предоставления документов, предусматривается: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указание на право заявителя записаться в электронной форме на прием в орган местного самоуправления, многофункциональный центр для подачи запроса (информация указывается при практической реализации данного права заявителя);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з)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и) запрет на требование от заявителя: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органа местного самоуправления, предоставляющего муниципальную услугу, иных 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к) 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lastRenderedPageBreak/>
        <w:t>л) 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м) 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н)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о)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актам. В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 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Если нормативными правовыми актами Российской Федерации, нормативными правовыми актами Кировской области или муниципальными нормативными правовыми актами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р) срок регистрации запроса о предоставлении муниципальной услуги, в том числе в электронной форме;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с)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10" w:history="1">
        <w:r w:rsidRPr="00EB6787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части 3 статьи 26</w:t>
        </w:r>
      </w:hyperlink>
      <w:r w:rsidRPr="00EB6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6787"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</w:t>
      </w:r>
      <w:r w:rsidRPr="00EB6787">
        <w:rPr>
          <w:rFonts w:ascii="Times New Roman" w:hAnsi="Times New Roman" w:cs="Times New Roman"/>
          <w:sz w:val="28"/>
          <w:szCs w:val="28"/>
        </w:rPr>
        <w:lastRenderedPageBreak/>
        <w:t>правах инвалидов»;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т)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услуг в многофункциональных центрах;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у)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2.5. 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 начале раздела указывается исчерпывающий перечень административных процедур, содержащихся в нем.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Раздел должен содержать информацию: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а) 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 местного самоуправления;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</w:t>
      </w:r>
      <w:r w:rsidRPr="00EB6787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 за получением муниципальной услуги и (или) предоставления такой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б) 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в) о порядке осуществления в электронной форме, в том числе с использованием Регионального портала, следующих административных процедур: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 за получением муниципальной услуги и (или) предоставления такой услуги.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2.6. Описание каждой административной процедуры предусматривает наличие: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а) оснований для начала административной процедуры;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б) содержания каждого административного действия, входящего в состав административной процедуры (включая продолжительность и (или) 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в) сведений о лице, ответственном за предоставление муниципальной </w:t>
      </w:r>
      <w:r w:rsidRPr="00EB6787">
        <w:rPr>
          <w:rFonts w:ascii="Times New Roman" w:hAnsi="Times New Roman" w:cs="Times New Roman"/>
          <w:sz w:val="28"/>
          <w:szCs w:val="28"/>
        </w:rPr>
        <w:lastRenderedPageBreak/>
        <w:t>услуги, выполняющем каждое административное действие, входящее в состав административной процедуры. Если нормативные правовые акты, регулирующие отношения, возникающие в 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г) критериев принятия решений (в случае наличия альтернативы принятия решений);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д)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2.7. Раздел, касающийся форм контроля за предоставлением муниципальной услуги, должен содержать: 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б) порядок и формы контроля за полнотой и качеством предоставления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в) 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г) 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2.8. В разделе, касающемся досудебного (внесудебного) порядка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 либо муниципальных служащих, работников, указываются: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б) 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в) 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</w:t>
      </w:r>
      <w:r w:rsidRPr="00EB6787">
        <w:rPr>
          <w:rFonts w:ascii="Times New Roman" w:hAnsi="Times New Roman" w:cs="Times New Roman"/>
          <w:sz w:val="28"/>
          <w:szCs w:val="28"/>
        </w:rPr>
        <w:lastRenderedPageBreak/>
        <w:t>размещению на Региональном портале, о чем указывается в тексте административного регламента.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органы местного самоуправления, многофункциональные центры, их должностные лица, которым может быть направлена жалоба;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 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D84" w:rsidRPr="00EB6787" w:rsidRDefault="001F1D84" w:rsidP="001F1D8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6"/>
      <w:bookmarkEnd w:id="1"/>
      <w:r w:rsidRPr="00EB6787">
        <w:rPr>
          <w:rFonts w:ascii="Times New Roman" w:hAnsi="Times New Roman" w:cs="Times New Roman"/>
          <w:b w:val="0"/>
          <w:sz w:val="28"/>
          <w:szCs w:val="28"/>
        </w:rPr>
        <w:t>III. Разработка и утверждение проекта административного</w:t>
      </w:r>
    </w:p>
    <w:p w:rsidR="001F1D84" w:rsidRPr="00EB6787" w:rsidRDefault="001F1D84" w:rsidP="001F1D8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b w:val="0"/>
          <w:sz w:val="28"/>
          <w:szCs w:val="28"/>
        </w:rPr>
        <w:t>регламента. Внесение изменений в административный регламент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3.1. Разработка проектов административных регламентов осуществляется специалистами, ответственными за разработку регламента услуги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0"/>
      <w:bookmarkEnd w:id="2"/>
      <w:r w:rsidRPr="00EB6787">
        <w:rPr>
          <w:rFonts w:ascii="Times New Roman" w:hAnsi="Times New Roman" w:cs="Times New Roman"/>
          <w:sz w:val="28"/>
          <w:szCs w:val="28"/>
        </w:rPr>
        <w:t>3.2. Специалист, ответственный за разработку административного регламента в ходе разработки административного регламента осуществляет следующие действия (мероприятия):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1"/>
      <w:bookmarkEnd w:id="3"/>
      <w:r w:rsidRPr="00EB6787">
        <w:rPr>
          <w:rFonts w:ascii="Times New Roman" w:hAnsi="Times New Roman" w:cs="Times New Roman"/>
          <w:sz w:val="28"/>
          <w:szCs w:val="28"/>
        </w:rPr>
        <w:t>а) размещает на официальном сайте проект административного регламента,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С даты размещения на официальном сайте проект административного регламента должен быть доступен для всеобщего ознакомления и </w:t>
      </w:r>
      <w:r w:rsidRPr="00EB6787">
        <w:rPr>
          <w:rFonts w:ascii="Times New Roman" w:hAnsi="Times New Roman" w:cs="Times New Roman"/>
          <w:sz w:val="28"/>
          <w:szCs w:val="28"/>
        </w:rPr>
        <w:lastRenderedPageBreak/>
        <w:t>направления заключений.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9"/>
      <w:bookmarkEnd w:id="4"/>
      <w:r w:rsidRPr="00EB6787">
        <w:rPr>
          <w:rFonts w:ascii="Times New Roman" w:hAnsi="Times New Roman" w:cs="Times New Roman"/>
          <w:sz w:val="28"/>
          <w:szCs w:val="28"/>
        </w:rPr>
        <w:t>б) 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разработку административного регламента обязан рассмотреть все поступившие заключения в течение 15 дней со дня окончания срока, отведенного для проведения независимой экспертизы, и разместить информацию об учете (отклонении) поступивших замечаний и предложений на официальном сайте, </w:t>
      </w:r>
      <w:r w:rsidRPr="00EB6787">
        <w:rPr>
          <w:rFonts w:ascii="Times New Roman" w:hAnsi="Times New Roman" w:cs="Times New Roman"/>
          <w:sz w:val="28"/>
          <w:szCs w:val="28"/>
          <w:highlight w:val="yellow"/>
        </w:rPr>
        <w:t>согласно Приложению к Порядку;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в) направляет проект административного регламента на проведение экспертизы проектов административных регламентов, в отдел правовой и кадровой работы администрации Котельничского района.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22"/>
      <w:bookmarkStart w:id="6" w:name="Par221"/>
      <w:bookmarkEnd w:id="5"/>
      <w:bookmarkEnd w:id="6"/>
      <w:r w:rsidRPr="00EB6787">
        <w:rPr>
          <w:rFonts w:ascii="Times New Roman" w:hAnsi="Times New Roman" w:cs="Times New Roman"/>
          <w:sz w:val="28"/>
          <w:szCs w:val="28"/>
        </w:rPr>
        <w:t xml:space="preserve">3.3. Проект административного регламента подлежит утверждению нормативным правовым актом Администрации Котельничского района,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 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3.4. 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3.5. Администрации Котельничского района в трехдневный срок с даты утверждения административного регламента размещает текст 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 xml:space="preserve">3.6. 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специалист, ответственный за разработку административного регламента. 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3.7. Внесение изменений в административные регламенты осуществляется: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lastRenderedPageBreak/>
        <w:t>а) в случае изменения законодательства Российской Федерации и Кировской области, регулирующего отношения, возникающие в связи с предоставлением муниципальной услуги;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б) 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в) по инициативе Администрации Котельничского района в целях приведения в соответствие с действующим законодательством Российской Федерации и Кировской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1F1D84" w:rsidRPr="00EB6787" w:rsidRDefault="001F1D84" w:rsidP="001F1D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Fonts w:ascii="Times New Roman" w:hAnsi="Times New Roman" w:cs="Times New Roman"/>
          <w:sz w:val="28"/>
          <w:szCs w:val="28"/>
        </w:rPr>
        <w:t>3.8. 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:rsidR="001F1D84" w:rsidRPr="00EB6787" w:rsidRDefault="001F1D84" w:rsidP="001F1D84">
      <w:pPr>
        <w:pStyle w:val="ConsPlus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201"/>
        </w:tabs>
        <w:suppressAutoHyphens w:val="0"/>
        <w:spacing w:before="20"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87">
        <w:rPr>
          <w:rStyle w:val="10"/>
          <w:rFonts w:ascii="Times New Roman" w:eastAsia="Andale Sans UI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 </w:t>
      </w:r>
    </w:p>
    <w:p w:rsidR="001F1D84" w:rsidRPr="001F1D84" w:rsidRDefault="001F1D84" w:rsidP="001F1D84">
      <w:pPr>
        <w:ind w:firstLine="709"/>
        <w:jc w:val="both"/>
        <w:rPr>
          <w:sz w:val="28"/>
          <w:szCs w:val="28"/>
        </w:rPr>
      </w:pPr>
    </w:p>
    <w:p w:rsidR="001F1D84" w:rsidRPr="001F1D84" w:rsidRDefault="001F1D84" w:rsidP="001F1D84">
      <w:pPr>
        <w:ind w:firstLine="709"/>
        <w:jc w:val="both"/>
        <w:rPr>
          <w:sz w:val="28"/>
          <w:szCs w:val="28"/>
        </w:rPr>
      </w:pPr>
    </w:p>
    <w:p w:rsidR="001F1D84" w:rsidRPr="001F1D84" w:rsidRDefault="001F1D84" w:rsidP="001F1D84">
      <w:pPr>
        <w:spacing w:before="240"/>
        <w:jc w:val="center"/>
        <w:rPr>
          <w:sz w:val="28"/>
          <w:szCs w:val="28"/>
        </w:rPr>
      </w:pPr>
      <w:r w:rsidRPr="001F1D84">
        <w:rPr>
          <w:sz w:val="28"/>
          <w:szCs w:val="28"/>
        </w:rPr>
        <w:t>______________</w:t>
      </w:r>
    </w:p>
    <w:p w:rsidR="001F1D84" w:rsidRPr="001F1D84" w:rsidRDefault="001F1D84" w:rsidP="001F1D84">
      <w:pPr>
        <w:rPr>
          <w:sz w:val="28"/>
          <w:szCs w:val="28"/>
        </w:rPr>
      </w:pPr>
    </w:p>
    <w:p w:rsidR="001F1D84" w:rsidRPr="001F1D84" w:rsidRDefault="001F1D84" w:rsidP="001F1D84">
      <w:pPr>
        <w:rPr>
          <w:sz w:val="28"/>
          <w:szCs w:val="28"/>
        </w:rPr>
      </w:pPr>
      <w:r w:rsidRPr="001F1D84">
        <w:rPr>
          <w:sz w:val="28"/>
          <w:szCs w:val="28"/>
        </w:rPr>
        <w:br w:type="page"/>
      </w:r>
    </w:p>
    <w:p w:rsidR="001F1D84" w:rsidRPr="003F24BF" w:rsidRDefault="001F1D84" w:rsidP="001F1D84">
      <w:pPr>
        <w:spacing w:line="360" w:lineRule="auto"/>
        <w:ind w:left="4536"/>
        <w:jc w:val="right"/>
        <w:rPr>
          <w:sz w:val="28"/>
          <w:szCs w:val="28"/>
        </w:rPr>
      </w:pPr>
      <w:r w:rsidRPr="003F24BF">
        <w:rPr>
          <w:sz w:val="28"/>
          <w:szCs w:val="28"/>
        </w:rPr>
        <w:t>Приложение</w:t>
      </w:r>
    </w:p>
    <w:p w:rsidR="001F1D84" w:rsidRDefault="001F1D84" w:rsidP="001F1D84">
      <w:pPr>
        <w:tabs>
          <w:tab w:val="left" w:pos="0"/>
        </w:tabs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F24BF">
        <w:rPr>
          <w:sz w:val="28"/>
          <w:szCs w:val="28"/>
        </w:rPr>
        <w:t xml:space="preserve">к Порядку </w:t>
      </w:r>
    </w:p>
    <w:p w:rsidR="001F1D84" w:rsidRPr="003F24BF" w:rsidRDefault="001F1D84" w:rsidP="001F1D84">
      <w:pPr>
        <w:tabs>
          <w:tab w:val="left" w:pos="0"/>
        </w:tabs>
        <w:spacing w:line="360" w:lineRule="auto"/>
        <w:ind w:left="4536"/>
        <w:rPr>
          <w:sz w:val="28"/>
          <w:szCs w:val="28"/>
        </w:rPr>
      </w:pPr>
    </w:p>
    <w:p w:rsidR="001F1D84" w:rsidRPr="003F24BF" w:rsidRDefault="001F1D84" w:rsidP="001F1D8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3F24BF">
        <w:rPr>
          <w:sz w:val="28"/>
          <w:szCs w:val="28"/>
        </w:rPr>
        <w:t>СПРАВКА</w:t>
      </w:r>
    </w:p>
    <w:p w:rsidR="001F1D84" w:rsidRPr="003F24BF" w:rsidRDefault="001F1D84" w:rsidP="001F1D8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3F24BF">
        <w:rPr>
          <w:sz w:val="28"/>
          <w:szCs w:val="28"/>
        </w:rPr>
        <w:t>об учете результатов экспертизы по проекту административного регламента предоставления муниципальной услуги</w:t>
      </w:r>
    </w:p>
    <w:p w:rsidR="001F1D84" w:rsidRPr="003F24BF" w:rsidRDefault="001F1D84" w:rsidP="001F1D84">
      <w:pPr>
        <w:tabs>
          <w:tab w:val="left" w:pos="0"/>
        </w:tabs>
        <w:spacing w:line="360" w:lineRule="auto"/>
        <w:jc w:val="center"/>
        <w:rPr>
          <w:sz w:val="28"/>
          <w:szCs w:val="28"/>
          <w:u w:val="single"/>
        </w:rPr>
      </w:pP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</w:p>
    <w:p w:rsidR="001F1D84" w:rsidRPr="003F24BF" w:rsidRDefault="001F1D84" w:rsidP="001F1D8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3F24BF">
        <w:rPr>
          <w:sz w:val="28"/>
          <w:szCs w:val="28"/>
        </w:rPr>
        <w:t>(наименование муниципальной услуги)</w:t>
      </w:r>
    </w:p>
    <w:p w:rsidR="001F1D84" w:rsidRPr="003F24BF" w:rsidRDefault="001F1D84" w:rsidP="001F1D84">
      <w:pPr>
        <w:tabs>
          <w:tab w:val="left" w:pos="0"/>
        </w:tabs>
        <w:spacing w:line="360" w:lineRule="auto"/>
        <w:rPr>
          <w:sz w:val="28"/>
          <w:szCs w:val="28"/>
        </w:rPr>
      </w:pPr>
      <w:r w:rsidRPr="003F24BF">
        <w:rPr>
          <w:sz w:val="28"/>
          <w:szCs w:val="28"/>
        </w:rPr>
        <w:t xml:space="preserve">разработанного </w:t>
      </w:r>
    </w:p>
    <w:p w:rsidR="001F1D84" w:rsidRPr="003F24BF" w:rsidRDefault="001F1D84" w:rsidP="001F1D84">
      <w:pPr>
        <w:tabs>
          <w:tab w:val="left" w:pos="0"/>
        </w:tabs>
        <w:spacing w:line="360" w:lineRule="auto"/>
        <w:rPr>
          <w:sz w:val="28"/>
          <w:szCs w:val="28"/>
          <w:u w:val="single"/>
        </w:rPr>
      </w:pP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  <w:r w:rsidRPr="003F24BF">
        <w:rPr>
          <w:sz w:val="28"/>
          <w:szCs w:val="28"/>
          <w:u w:val="single"/>
        </w:rPr>
        <w:tab/>
      </w:r>
    </w:p>
    <w:p w:rsidR="001F1D84" w:rsidRPr="003F24BF" w:rsidRDefault="001F1D84" w:rsidP="001F1D84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3F24BF">
        <w:rPr>
          <w:sz w:val="28"/>
          <w:szCs w:val="28"/>
        </w:rPr>
        <w:t xml:space="preserve">(наименование структурного подразделения администрации </w:t>
      </w:r>
      <w:r>
        <w:rPr>
          <w:sz w:val="28"/>
          <w:szCs w:val="28"/>
        </w:rPr>
        <w:t>Котельничского района</w:t>
      </w:r>
      <w:r w:rsidRPr="003F24BF">
        <w:rPr>
          <w:sz w:val="28"/>
          <w:szCs w:val="28"/>
        </w:rPr>
        <w:t>, разработавшего проект административного регламента)</w:t>
      </w:r>
    </w:p>
    <w:p w:rsidR="001F1D84" w:rsidRPr="003F24BF" w:rsidRDefault="001F1D84" w:rsidP="001F1D84">
      <w:pPr>
        <w:tabs>
          <w:tab w:val="left" w:pos="0"/>
        </w:tabs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641"/>
        <w:gridCol w:w="1842"/>
        <w:gridCol w:w="1630"/>
        <w:gridCol w:w="2481"/>
        <w:gridCol w:w="1559"/>
      </w:tblGrid>
      <w:tr w:rsidR="001F1D84" w:rsidRPr="003F24BF" w:rsidTr="00DE70C7">
        <w:trPr>
          <w:trHeight w:val="2288"/>
        </w:trPr>
        <w:tc>
          <w:tcPr>
            <w:tcW w:w="594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24BF">
              <w:rPr>
                <w:sz w:val="28"/>
                <w:szCs w:val="28"/>
              </w:rPr>
              <w:t>№п/п</w:t>
            </w:r>
          </w:p>
        </w:tc>
        <w:tc>
          <w:tcPr>
            <w:tcW w:w="1641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24BF">
              <w:rPr>
                <w:sz w:val="28"/>
                <w:szCs w:val="28"/>
              </w:rPr>
              <w:t>Дата поступления заключения</w:t>
            </w:r>
          </w:p>
        </w:tc>
        <w:tc>
          <w:tcPr>
            <w:tcW w:w="1842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24BF">
              <w:rPr>
                <w:sz w:val="28"/>
                <w:szCs w:val="28"/>
              </w:rPr>
              <w:t>От кого поступило заключение (наименование юр. лица,  ФИО физ. лица)</w:t>
            </w:r>
          </w:p>
        </w:tc>
        <w:tc>
          <w:tcPr>
            <w:tcW w:w="1630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24BF">
              <w:rPr>
                <w:sz w:val="28"/>
                <w:szCs w:val="28"/>
              </w:rPr>
              <w:t>Краткое содержание заключения</w:t>
            </w:r>
          </w:p>
        </w:tc>
        <w:tc>
          <w:tcPr>
            <w:tcW w:w="2481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24BF">
              <w:rPr>
                <w:sz w:val="28"/>
                <w:szCs w:val="28"/>
              </w:rPr>
              <w:t>Сведения об учете или отклонении  рекомендаций (внесены/внесены частично/отклонены)</w:t>
            </w:r>
          </w:p>
        </w:tc>
        <w:tc>
          <w:tcPr>
            <w:tcW w:w="1559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24BF">
              <w:rPr>
                <w:sz w:val="28"/>
                <w:szCs w:val="28"/>
              </w:rPr>
              <w:t>Примечание</w:t>
            </w:r>
          </w:p>
          <w:p w:rsidR="001F1D84" w:rsidRPr="003F24BF" w:rsidRDefault="001F1D84" w:rsidP="00DE70C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24BF">
              <w:rPr>
                <w:sz w:val="28"/>
                <w:szCs w:val="28"/>
              </w:rPr>
              <w:t>(причины отклонения и др.)</w:t>
            </w:r>
          </w:p>
        </w:tc>
      </w:tr>
      <w:tr w:rsidR="001F1D84" w:rsidRPr="003F24BF" w:rsidTr="00DE70C7">
        <w:tc>
          <w:tcPr>
            <w:tcW w:w="594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F1D84" w:rsidRPr="003F24BF" w:rsidRDefault="001F1D84" w:rsidP="00DE70C7">
            <w:pPr>
              <w:tabs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1F1D84" w:rsidRPr="003F24BF" w:rsidRDefault="001F1D84" w:rsidP="001F1D84">
      <w:pPr>
        <w:spacing w:line="360" w:lineRule="auto"/>
        <w:jc w:val="both"/>
        <w:rPr>
          <w:sz w:val="28"/>
          <w:szCs w:val="28"/>
        </w:rPr>
      </w:pPr>
    </w:p>
    <w:p w:rsidR="001F1D84" w:rsidRPr="003F24BF" w:rsidRDefault="001F1D84" w:rsidP="001F1D84">
      <w:pPr>
        <w:spacing w:line="360" w:lineRule="auto"/>
        <w:jc w:val="both"/>
        <w:rPr>
          <w:sz w:val="28"/>
          <w:szCs w:val="28"/>
        </w:rPr>
      </w:pPr>
    </w:p>
    <w:p w:rsidR="001F1D84" w:rsidRPr="003F24BF" w:rsidRDefault="001F1D84" w:rsidP="001F1D84">
      <w:pPr>
        <w:jc w:val="both"/>
        <w:rPr>
          <w:sz w:val="28"/>
          <w:szCs w:val="28"/>
        </w:rPr>
      </w:pPr>
      <w:r w:rsidRPr="003F24BF">
        <w:rPr>
          <w:sz w:val="28"/>
          <w:szCs w:val="28"/>
        </w:rPr>
        <w:t>Руководи</w:t>
      </w:r>
      <w:r>
        <w:rPr>
          <w:sz w:val="28"/>
          <w:szCs w:val="28"/>
        </w:rPr>
        <w:t>тель структурного подразделения</w:t>
      </w:r>
    </w:p>
    <w:p w:rsidR="001F1D84" w:rsidRPr="003F24BF" w:rsidRDefault="001F1D84" w:rsidP="001F1D84">
      <w:pPr>
        <w:jc w:val="both"/>
        <w:rPr>
          <w:sz w:val="28"/>
          <w:szCs w:val="28"/>
        </w:rPr>
      </w:pPr>
      <w:r w:rsidRPr="003F24BF">
        <w:rPr>
          <w:sz w:val="28"/>
          <w:szCs w:val="28"/>
        </w:rPr>
        <w:t xml:space="preserve">Котельничского района Кировской области, </w:t>
      </w:r>
    </w:p>
    <w:p w:rsidR="001F1D84" w:rsidRPr="003F24BF" w:rsidRDefault="001F1D84" w:rsidP="001F1D84">
      <w:pPr>
        <w:jc w:val="both"/>
        <w:rPr>
          <w:sz w:val="28"/>
          <w:szCs w:val="28"/>
        </w:rPr>
      </w:pPr>
      <w:r w:rsidRPr="003F24BF">
        <w:rPr>
          <w:sz w:val="28"/>
          <w:szCs w:val="28"/>
        </w:rPr>
        <w:t>разработавшего проект административного регламента</w:t>
      </w:r>
      <w:r w:rsidRPr="003F24BF">
        <w:rPr>
          <w:sz w:val="28"/>
          <w:szCs w:val="28"/>
          <w:vertAlign w:val="superscript"/>
        </w:rPr>
        <w:footnoteReference w:id="2"/>
      </w:r>
    </w:p>
    <w:p w:rsidR="001F1D84" w:rsidRDefault="001F1D84" w:rsidP="001F1D84">
      <w:pPr>
        <w:spacing w:line="360" w:lineRule="auto"/>
        <w:jc w:val="both"/>
        <w:rPr>
          <w:sz w:val="28"/>
          <w:szCs w:val="28"/>
        </w:rPr>
      </w:pPr>
    </w:p>
    <w:p w:rsidR="001F1D84" w:rsidRDefault="001F1D84" w:rsidP="001F1D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__________________</w:t>
      </w:r>
    </w:p>
    <w:p w:rsidR="001F1D84" w:rsidRPr="00AE6CC0" w:rsidRDefault="001F1D84" w:rsidP="001F1D84">
      <w:pPr>
        <w:ind w:firstLine="708"/>
        <w:jc w:val="both"/>
        <w:rPr>
          <w:sz w:val="18"/>
          <w:szCs w:val="18"/>
        </w:rPr>
      </w:pPr>
      <w:r w:rsidRPr="00AE6CC0">
        <w:rPr>
          <w:sz w:val="18"/>
          <w:szCs w:val="18"/>
        </w:rPr>
        <w:t>(Подпись)</w:t>
      </w:r>
      <w:r w:rsidRPr="00AE6CC0">
        <w:rPr>
          <w:sz w:val="18"/>
          <w:szCs w:val="18"/>
        </w:rPr>
        <w:tab/>
      </w:r>
      <w:r w:rsidRPr="00AE6CC0">
        <w:rPr>
          <w:sz w:val="18"/>
          <w:szCs w:val="18"/>
        </w:rPr>
        <w:tab/>
      </w:r>
      <w:r w:rsidRPr="00AE6CC0">
        <w:rPr>
          <w:sz w:val="18"/>
          <w:szCs w:val="18"/>
        </w:rPr>
        <w:tab/>
        <w:t>(ФИО ответственного)</w:t>
      </w:r>
    </w:p>
    <w:p w:rsidR="001F1D84" w:rsidRPr="00AE6CC0" w:rsidRDefault="001F1D84" w:rsidP="001F1D84">
      <w:pPr>
        <w:jc w:val="both"/>
        <w:rPr>
          <w:szCs w:val="28"/>
        </w:rPr>
      </w:pPr>
    </w:p>
    <w:p w:rsidR="001F1D84" w:rsidRPr="00AE6CC0" w:rsidRDefault="001F1D84" w:rsidP="001F1D84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«     » ___________ 202__г.</w:t>
      </w: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p w:rsidR="001F1D84" w:rsidRDefault="001F1D84" w:rsidP="002161F8">
      <w:pPr>
        <w:rPr>
          <w:sz w:val="28"/>
          <w:szCs w:val="28"/>
        </w:rPr>
      </w:pPr>
    </w:p>
    <w:sectPr w:rsidR="001F1D84" w:rsidSect="00822677"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D2" w:rsidRDefault="007A0AD2">
      <w:r>
        <w:separator/>
      </w:r>
    </w:p>
  </w:endnote>
  <w:endnote w:type="continuationSeparator" w:id="1">
    <w:p w:rsidR="007A0AD2" w:rsidRDefault="007A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D2" w:rsidRDefault="007A0AD2">
      <w:r>
        <w:separator/>
      </w:r>
    </w:p>
  </w:footnote>
  <w:footnote w:type="continuationSeparator" w:id="1">
    <w:p w:rsidR="007A0AD2" w:rsidRDefault="007A0AD2">
      <w:r>
        <w:continuationSeparator/>
      </w:r>
    </w:p>
  </w:footnote>
  <w:footnote w:id="2">
    <w:p w:rsidR="001F1D84" w:rsidRPr="009E0B0D" w:rsidRDefault="001F1D84" w:rsidP="001F1D84">
      <w:pPr>
        <w:pStyle w:val="ad"/>
        <w:ind w:firstLine="426"/>
        <w:jc w:val="both"/>
      </w:pPr>
      <w:r>
        <w:rPr>
          <w:rStyle w:val="af"/>
        </w:rPr>
        <w:footnoteRef/>
      </w:r>
      <w:r>
        <w:t xml:space="preserve"> Указывается должность, а так же ФИО руководителя </w:t>
      </w:r>
      <w:r w:rsidRPr="009E0B0D">
        <w:t>структурного подразделения</w:t>
      </w:r>
      <w:r>
        <w:t xml:space="preserve"> администрации, разработавшего проект административного регламента. После подготовки справка подписывается указанным должностным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9F657A"/>
    <w:multiLevelType w:val="hybridMultilevel"/>
    <w:tmpl w:val="1EB44848"/>
    <w:lvl w:ilvl="0" w:tplc="D04A5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1C523D"/>
    <w:multiLevelType w:val="multilevel"/>
    <w:tmpl w:val="05F4CA4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82D28"/>
    <w:rsid w:val="00046A49"/>
    <w:rsid w:val="000938E8"/>
    <w:rsid w:val="000A77A9"/>
    <w:rsid w:val="000E35E5"/>
    <w:rsid w:val="00132B31"/>
    <w:rsid w:val="001C3047"/>
    <w:rsid w:val="001D27E9"/>
    <w:rsid w:val="001F1D84"/>
    <w:rsid w:val="00214364"/>
    <w:rsid w:val="002161F8"/>
    <w:rsid w:val="002B585B"/>
    <w:rsid w:val="003510E4"/>
    <w:rsid w:val="0038318D"/>
    <w:rsid w:val="003E0150"/>
    <w:rsid w:val="00467566"/>
    <w:rsid w:val="00472513"/>
    <w:rsid w:val="004B30A2"/>
    <w:rsid w:val="004B51DA"/>
    <w:rsid w:val="004B7E3C"/>
    <w:rsid w:val="00523C83"/>
    <w:rsid w:val="005C0CA9"/>
    <w:rsid w:val="005C6447"/>
    <w:rsid w:val="005E5273"/>
    <w:rsid w:val="007422AB"/>
    <w:rsid w:val="00754854"/>
    <w:rsid w:val="007A00A6"/>
    <w:rsid w:val="007A0AD2"/>
    <w:rsid w:val="00822677"/>
    <w:rsid w:val="00823339"/>
    <w:rsid w:val="00826A3F"/>
    <w:rsid w:val="0083211F"/>
    <w:rsid w:val="00850DAB"/>
    <w:rsid w:val="008C6582"/>
    <w:rsid w:val="008E11B2"/>
    <w:rsid w:val="009034AD"/>
    <w:rsid w:val="009C14F8"/>
    <w:rsid w:val="009C5EAC"/>
    <w:rsid w:val="009D3746"/>
    <w:rsid w:val="009D51A8"/>
    <w:rsid w:val="00A066AA"/>
    <w:rsid w:val="00A57008"/>
    <w:rsid w:val="00A72347"/>
    <w:rsid w:val="00A75363"/>
    <w:rsid w:val="00A965C2"/>
    <w:rsid w:val="00AD7D0E"/>
    <w:rsid w:val="00AE20FA"/>
    <w:rsid w:val="00B84471"/>
    <w:rsid w:val="00B8738A"/>
    <w:rsid w:val="00C00597"/>
    <w:rsid w:val="00CE6B07"/>
    <w:rsid w:val="00D22F86"/>
    <w:rsid w:val="00D23223"/>
    <w:rsid w:val="00D31FEF"/>
    <w:rsid w:val="00D47C9E"/>
    <w:rsid w:val="00D94F62"/>
    <w:rsid w:val="00E11933"/>
    <w:rsid w:val="00E47725"/>
    <w:rsid w:val="00E82D28"/>
    <w:rsid w:val="00E85AC5"/>
    <w:rsid w:val="00EB6787"/>
    <w:rsid w:val="00F3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7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822677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22677"/>
  </w:style>
  <w:style w:type="character" w:customStyle="1" w:styleId="WW-Absatz-Standardschriftart">
    <w:name w:val="WW-Absatz-Standardschriftart"/>
    <w:rsid w:val="00822677"/>
  </w:style>
  <w:style w:type="character" w:customStyle="1" w:styleId="WW-Absatz-Standardschriftart1">
    <w:name w:val="WW-Absatz-Standardschriftart1"/>
    <w:rsid w:val="00822677"/>
  </w:style>
  <w:style w:type="character" w:customStyle="1" w:styleId="WW-Absatz-Standardschriftart11">
    <w:name w:val="WW-Absatz-Standardschriftart11"/>
    <w:rsid w:val="00822677"/>
  </w:style>
  <w:style w:type="character" w:customStyle="1" w:styleId="10">
    <w:name w:val="Основной шрифт абзаца1"/>
    <w:rsid w:val="00822677"/>
  </w:style>
  <w:style w:type="paragraph" w:customStyle="1" w:styleId="a3">
    <w:name w:val="Заголовок"/>
    <w:basedOn w:val="a"/>
    <w:next w:val="a4"/>
    <w:rsid w:val="008226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22677"/>
    <w:pPr>
      <w:spacing w:after="120"/>
    </w:pPr>
  </w:style>
  <w:style w:type="paragraph" w:styleId="a5">
    <w:name w:val="List"/>
    <w:basedOn w:val="a4"/>
    <w:semiHidden/>
    <w:rsid w:val="00822677"/>
    <w:rPr>
      <w:rFonts w:ascii="Arial" w:hAnsi="Arial" w:cs="Tahoma"/>
    </w:rPr>
  </w:style>
  <w:style w:type="paragraph" w:customStyle="1" w:styleId="11">
    <w:name w:val="Название1"/>
    <w:basedOn w:val="a"/>
    <w:rsid w:val="0082267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22677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822677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822677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822677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822677"/>
    <w:pPr>
      <w:ind w:firstLine="851"/>
    </w:pPr>
    <w:rPr>
      <w:sz w:val="28"/>
    </w:rPr>
  </w:style>
  <w:style w:type="paragraph" w:customStyle="1" w:styleId="ConsPlusNormal">
    <w:name w:val="ConsPlusNormal"/>
    <w:rsid w:val="0082267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22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2267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822677"/>
    <w:pPr>
      <w:suppressLineNumbers/>
    </w:pPr>
  </w:style>
  <w:style w:type="paragraph" w:customStyle="1" w:styleId="aa">
    <w:name w:val="Заголовок таблицы"/>
    <w:basedOn w:val="a9"/>
    <w:rsid w:val="00822677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046A49"/>
    <w:pPr>
      <w:ind w:left="720"/>
      <w:contextualSpacing/>
    </w:pPr>
  </w:style>
  <w:style w:type="character" w:styleId="ac">
    <w:name w:val="Hyperlink"/>
    <w:uiPriority w:val="99"/>
    <w:unhideWhenUsed/>
    <w:rsid w:val="001F1D84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d">
    <w:name w:val="footnote text"/>
    <w:basedOn w:val="a"/>
    <w:link w:val="ae"/>
    <w:rsid w:val="001F1D84"/>
    <w:pPr>
      <w:suppressAutoHyphens w:val="0"/>
      <w:overflowPunct/>
      <w:autoSpaceDE/>
      <w:textAlignment w:val="auto"/>
    </w:pPr>
    <w:rPr>
      <w:lang w:eastAsia="ru-RU"/>
    </w:rPr>
  </w:style>
  <w:style w:type="character" w:customStyle="1" w:styleId="ae">
    <w:name w:val="Текст сноски Знак"/>
    <w:basedOn w:val="a0"/>
    <w:link w:val="ad"/>
    <w:rsid w:val="001F1D84"/>
  </w:style>
  <w:style w:type="character" w:styleId="af">
    <w:name w:val="footnote reference"/>
    <w:rsid w:val="001F1D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56&amp;date=25.08.2020&amp;dst=100115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191451&amp;date=25.08.2020&amp;dst=10027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856&amp;date=25.08.2020&amp;dst=10035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4781</Words>
  <Characters>27255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2023-03-13T06:07:00Z</cp:lastPrinted>
  <dcterms:created xsi:type="dcterms:W3CDTF">2022-01-24T08:12:00Z</dcterms:created>
  <dcterms:modified xsi:type="dcterms:W3CDTF">2023-03-20T09:01:00Z</dcterms:modified>
</cp:coreProperties>
</file>